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3F78" w14:textId="77777777" w:rsidR="00A542C4" w:rsidRDefault="00102142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Komunikat </w:t>
      </w:r>
    </w:p>
    <w:p w14:paraId="2571C2DA" w14:textId="27BC72EC" w:rsidR="00102142" w:rsidRPr="00A542C4" w:rsidRDefault="00EB484E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  <w:sz w:val="32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z dnia </w:t>
      </w:r>
      <w:r w:rsidR="000B1225">
        <w:rPr>
          <w:rFonts w:asciiTheme="minorHAnsi" w:hAnsiTheme="minorHAnsi" w:cstheme="minorHAnsi"/>
          <w:b/>
          <w:color w:val="1F497D"/>
          <w:sz w:val="32"/>
        </w:rPr>
        <w:t>19 stycznia</w:t>
      </w:r>
      <w:r w:rsidR="00D25ED2">
        <w:rPr>
          <w:rFonts w:asciiTheme="minorHAnsi" w:hAnsiTheme="minorHAnsi" w:cstheme="minorHAnsi"/>
          <w:b/>
          <w:color w:val="1F497D"/>
          <w:sz w:val="32"/>
        </w:rPr>
        <w:t xml:space="preserve"> 202</w:t>
      </w:r>
      <w:r w:rsidR="000B1225">
        <w:rPr>
          <w:rFonts w:asciiTheme="minorHAnsi" w:hAnsiTheme="minorHAnsi" w:cstheme="minorHAnsi"/>
          <w:b/>
          <w:color w:val="1F497D"/>
          <w:sz w:val="32"/>
        </w:rPr>
        <w:t>6</w:t>
      </w:r>
      <w:r w:rsidR="00102142" w:rsidRPr="00A542C4">
        <w:rPr>
          <w:rFonts w:asciiTheme="minorHAnsi" w:hAnsiTheme="minorHAnsi" w:cstheme="minorHAnsi"/>
          <w:b/>
          <w:color w:val="1F497D"/>
          <w:sz w:val="32"/>
        </w:rPr>
        <w:t xml:space="preserve"> roku </w:t>
      </w:r>
    </w:p>
    <w:p w14:paraId="184CDA2C" w14:textId="77777777" w:rsidR="00645D9F" w:rsidRDefault="00F34004" w:rsidP="00A542C4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color w:val="1F497D"/>
        </w:rPr>
      </w:pPr>
      <w:r w:rsidRPr="00A542C4">
        <w:rPr>
          <w:rFonts w:asciiTheme="minorHAnsi" w:hAnsiTheme="minorHAnsi" w:cstheme="minorHAnsi"/>
          <w:b/>
          <w:color w:val="1F497D"/>
          <w:sz w:val="32"/>
        </w:rPr>
        <w:t xml:space="preserve">w sprawie </w:t>
      </w:r>
      <w:r w:rsidR="00645D9F" w:rsidRPr="00A542C4">
        <w:rPr>
          <w:rFonts w:asciiTheme="minorHAnsi" w:hAnsiTheme="minorHAnsi" w:cstheme="minorHAnsi"/>
          <w:b/>
          <w:color w:val="1F497D"/>
          <w:sz w:val="32"/>
        </w:rPr>
        <w:t xml:space="preserve">ceny </w:t>
      </w:r>
      <w:r w:rsidR="00803D4C" w:rsidRPr="00A542C4">
        <w:rPr>
          <w:rFonts w:asciiTheme="minorHAnsi" w:hAnsiTheme="minorHAnsi" w:cstheme="minorHAnsi"/>
          <w:b/>
          <w:color w:val="1F497D"/>
          <w:sz w:val="32"/>
        </w:rPr>
        <w:t>oczekiwanej w ro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t>dzaju świadczeń:</w:t>
      </w:r>
      <w:r w:rsidR="00A542C4" w:rsidRPr="00A542C4">
        <w:rPr>
          <w:rFonts w:asciiTheme="minorHAnsi" w:hAnsiTheme="minorHAnsi" w:cstheme="minorHAnsi"/>
          <w:b/>
          <w:color w:val="1F497D"/>
          <w:sz w:val="32"/>
        </w:rPr>
        <w:br/>
        <w:t xml:space="preserve"> leczenie stomatologiczne</w:t>
      </w:r>
      <w:r w:rsidR="00803D4C" w:rsidRPr="00A542C4">
        <w:rPr>
          <w:rFonts w:asciiTheme="minorHAnsi" w:hAnsiTheme="minorHAnsi" w:cstheme="minorHAnsi"/>
          <w:b/>
          <w:color w:val="1F497D"/>
        </w:rPr>
        <w:br/>
      </w:r>
    </w:p>
    <w:p w14:paraId="575A8D92" w14:textId="77777777" w:rsidR="00D25ED2" w:rsidRPr="00D25ED2" w:rsidRDefault="00357065" w:rsidP="00357065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color w:val="000000"/>
          <w:sz w:val="24"/>
        </w:rPr>
      </w:pPr>
      <w:r w:rsidRPr="00357065">
        <w:rPr>
          <w:rFonts w:cstheme="minorHAnsi"/>
          <w:color w:val="000000"/>
          <w:sz w:val="24"/>
        </w:rPr>
        <w:t xml:space="preserve">Śląski Oddział Wojewódzki NFZ informuje, że cena oczekiwana </w:t>
      </w:r>
      <w:r w:rsidR="00D25ED2">
        <w:rPr>
          <w:rFonts w:cstheme="minorHAnsi"/>
          <w:color w:val="000000"/>
          <w:sz w:val="24"/>
        </w:rPr>
        <w:t xml:space="preserve">za punkt rozliczeniowy </w:t>
      </w:r>
      <w:r w:rsidRPr="00357065">
        <w:rPr>
          <w:rFonts w:cstheme="minorHAnsi"/>
          <w:color w:val="000000"/>
          <w:sz w:val="24"/>
        </w:rPr>
        <w:t>w ramach ogłoszonego postępowania, w trybie konkursu ofert, w rodzaju leczenie stomatologiczne wynosi</w:t>
      </w:r>
      <w:r w:rsidR="00D25ED2">
        <w:rPr>
          <w:rFonts w:cstheme="minorHAnsi"/>
          <w:color w:val="000000"/>
          <w:sz w:val="24"/>
        </w:rPr>
        <w:t>:</w:t>
      </w:r>
    </w:p>
    <w:tbl>
      <w:tblPr>
        <w:tblW w:w="100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1660"/>
        <w:gridCol w:w="4862"/>
        <w:gridCol w:w="1701"/>
        <w:gridCol w:w="1012"/>
      </w:tblGrid>
      <w:tr w:rsidR="00F7710D" w:rsidRPr="00F7710D" w14:paraId="3A5AF448" w14:textId="77777777" w:rsidTr="00F7710D">
        <w:trPr>
          <w:gridAfter w:val="1"/>
          <w:wAfter w:w="1012" w:type="dxa"/>
          <w:trHeight w:val="3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47F5EDBC" w14:textId="77777777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Rok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40AE1B04" w14:textId="77777777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Produkt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724F3A7F" w14:textId="77777777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  <w:hideMark/>
          </w:tcPr>
          <w:p w14:paraId="6484165E" w14:textId="77777777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b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b/>
                <w:szCs w:val="24"/>
                <w:lang w:eastAsia="pl-PL"/>
              </w:rPr>
              <w:t>cena oczekiwana</w:t>
            </w:r>
          </w:p>
        </w:tc>
      </w:tr>
      <w:tr w:rsidR="00F7710D" w:rsidRPr="00F7710D" w14:paraId="6351E313" w14:textId="77777777" w:rsidTr="002168A9">
        <w:trPr>
          <w:trHeight w:val="52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49B8" w14:textId="01F35FE5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202</w:t>
            </w:r>
            <w:r w:rsidR="000B1225">
              <w:rPr>
                <w:rFonts w:ascii="Calibri" w:eastAsia="Times New Roman" w:hAnsi="Calibri" w:cs="Calibri"/>
                <w:szCs w:val="24"/>
                <w:lang w:eastAsia="pl-PL"/>
              </w:rPr>
              <w:t>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F055" w14:textId="77777777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07.0000.219.02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DA94" w14:textId="77777777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świadczenia ogólnostomatologiczne udzielane w znieczuleniu ogólnym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103E" w14:textId="77777777" w:rsidR="00F7710D" w:rsidRPr="00F7710D" w:rsidRDefault="00F7710D" w:rsidP="00F7710D">
            <w:pPr>
              <w:spacing w:after="0" w:line="324" w:lineRule="auto"/>
              <w:jc w:val="center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7710D">
              <w:rPr>
                <w:rFonts w:ascii="Calibri" w:eastAsia="Times New Roman" w:hAnsi="Calibri" w:cs="Calibri"/>
                <w:szCs w:val="24"/>
                <w:lang w:eastAsia="pl-PL"/>
              </w:rPr>
              <w:t>8,17 zł</w:t>
            </w: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6AD4085E" w14:textId="77777777" w:rsidR="00F7710D" w:rsidRPr="00F7710D" w:rsidRDefault="00F7710D" w:rsidP="00F7710D">
            <w:pPr>
              <w:spacing w:after="0" w:line="324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7814384" w14:textId="77777777" w:rsidR="00102142" w:rsidRPr="00803D4C" w:rsidRDefault="00102142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</w:p>
    <w:p w14:paraId="15080336" w14:textId="77777777" w:rsidR="002A0925" w:rsidRPr="002A0925" w:rsidRDefault="002A0925" w:rsidP="002A09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FE370" w14:textId="77777777" w:rsidR="006C5956" w:rsidRDefault="006C5956"/>
    <w:p w14:paraId="32754210" w14:textId="77777777" w:rsidR="006C5956" w:rsidRDefault="006C5956"/>
    <w:p w14:paraId="57743BC0" w14:textId="77777777" w:rsidR="006C5956" w:rsidRDefault="006C5956"/>
    <w:p w14:paraId="3F63A888" w14:textId="77777777" w:rsidR="000B1225" w:rsidRDefault="000B1225"/>
    <w:p w14:paraId="168A8A0B" w14:textId="77777777" w:rsidR="000B1225" w:rsidRDefault="000B1225"/>
    <w:p w14:paraId="01C91BE8" w14:textId="77777777" w:rsidR="000B1225" w:rsidRDefault="000B1225"/>
    <w:p w14:paraId="0E377783" w14:textId="77777777" w:rsidR="000B1225" w:rsidRDefault="000B1225"/>
    <w:p w14:paraId="2A772F75" w14:textId="77777777" w:rsidR="000B1225" w:rsidRDefault="000B1225"/>
    <w:p w14:paraId="212509B9" w14:textId="77777777" w:rsidR="006C5956" w:rsidRDefault="006C5956"/>
    <w:p w14:paraId="24F2B0EF" w14:textId="77777777" w:rsidR="006841D7" w:rsidRDefault="006841D7"/>
    <w:p w14:paraId="0D7A998B" w14:textId="77777777" w:rsidR="006841D7" w:rsidRDefault="006841D7"/>
    <w:p w14:paraId="2C7A5AF4" w14:textId="77777777" w:rsidR="00645D9F" w:rsidRDefault="00645D9F"/>
    <w:p w14:paraId="378529E9" w14:textId="77777777" w:rsidR="000B1225" w:rsidRDefault="000B1225" w:rsidP="000B1225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Źródło:</w:t>
      </w:r>
    </w:p>
    <w:p w14:paraId="5B82D1DC" w14:textId="77777777" w:rsidR="000B1225" w:rsidRPr="009644C7" w:rsidRDefault="000B1225" w:rsidP="000B122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Wydział Kontraktowania Świadczeń  Zdrowotnych, Dział  Kontraktowania Świadczeń  w Stomatologii i Opieki Transgranicznej</w:t>
      </w:r>
      <w:r>
        <w:rPr>
          <w:rFonts w:ascii="Arial,Italic" w:hAnsi="Arial,Italic" w:cs="Arial,Italic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- 32 735-17-75, 32 735-18-67</w:t>
      </w:r>
    </w:p>
    <w:p w14:paraId="0AA59A47" w14:textId="44B9C91A" w:rsidR="000B1225" w:rsidRDefault="000B1225" w:rsidP="000B1225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</w:p>
    <w:p w14:paraId="504AA27C" w14:textId="77777777" w:rsidR="00645D9F" w:rsidRDefault="00645D9F"/>
    <w:p w14:paraId="5A48419E" w14:textId="77777777" w:rsidR="00645D9F" w:rsidRDefault="00645D9F"/>
    <w:p w14:paraId="3D998A3B" w14:textId="77777777" w:rsidR="002D68C3" w:rsidRDefault="002D68C3"/>
    <w:sectPr w:rsidR="002D68C3" w:rsidSect="00E8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42"/>
    <w:rsid w:val="000A68C1"/>
    <w:rsid w:val="000B1225"/>
    <w:rsid w:val="00102142"/>
    <w:rsid w:val="001856F9"/>
    <w:rsid w:val="00213389"/>
    <w:rsid w:val="002A0925"/>
    <w:rsid w:val="002D68C3"/>
    <w:rsid w:val="00357065"/>
    <w:rsid w:val="003A0134"/>
    <w:rsid w:val="004019B0"/>
    <w:rsid w:val="00453B99"/>
    <w:rsid w:val="00570C73"/>
    <w:rsid w:val="005A13CC"/>
    <w:rsid w:val="005D162F"/>
    <w:rsid w:val="006252E1"/>
    <w:rsid w:val="00645D9F"/>
    <w:rsid w:val="006841D7"/>
    <w:rsid w:val="006A04B7"/>
    <w:rsid w:val="006C5956"/>
    <w:rsid w:val="006D44A9"/>
    <w:rsid w:val="00704D33"/>
    <w:rsid w:val="007C60FF"/>
    <w:rsid w:val="00803D4C"/>
    <w:rsid w:val="008A7224"/>
    <w:rsid w:val="009179C9"/>
    <w:rsid w:val="009A0DD0"/>
    <w:rsid w:val="00A542C4"/>
    <w:rsid w:val="00AD6DA7"/>
    <w:rsid w:val="00BC6756"/>
    <w:rsid w:val="00C233F9"/>
    <w:rsid w:val="00C65334"/>
    <w:rsid w:val="00C81190"/>
    <w:rsid w:val="00D25811"/>
    <w:rsid w:val="00D25ED2"/>
    <w:rsid w:val="00D429EC"/>
    <w:rsid w:val="00DC3D57"/>
    <w:rsid w:val="00E5206E"/>
    <w:rsid w:val="00E86814"/>
    <w:rsid w:val="00EB484E"/>
    <w:rsid w:val="00EF796D"/>
    <w:rsid w:val="00F10B21"/>
    <w:rsid w:val="00F34004"/>
    <w:rsid w:val="00F46025"/>
    <w:rsid w:val="00F558EA"/>
    <w:rsid w:val="00F7710D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AF7C"/>
  <w15:docId w15:val="{A2FBAA8C-EA34-4B4B-9723-32AA8E8B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21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214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214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4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IZietek</dc:creator>
  <cp:keywords/>
  <dc:description/>
  <cp:lastModifiedBy>Grusznik Izabella</cp:lastModifiedBy>
  <cp:revision>2</cp:revision>
  <cp:lastPrinted>2016-06-22T07:37:00Z</cp:lastPrinted>
  <dcterms:created xsi:type="dcterms:W3CDTF">2026-01-19T14:42:00Z</dcterms:created>
  <dcterms:modified xsi:type="dcterms:W3CDTF">2026-01-19T14:42:00Z</dcterms:modified>
</cp:coreProperties>
</file>